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TALAS BELEDİYESİ ÇEŞİTLİ DUVAR İMALATLAR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