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PARKE VE BORDÜR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