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2020/361975</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 Yılı Okullarda Tamir Tadilat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