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2020/361975</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TALAS BELEDİYESİ FEN İŞLERİ MÜDÜRLÜĞÜ</w:t>
      </w:r>
      <w:r w:rsidRPr="00F46639">
        <w:rPr>
          <w:sz w:val="22"/>
          <w:szCs w:val="22"/>
        </w:rPr>
        <w:t xml:space="preserve"> tarafından ihaleye çıkartılmış bulunan </w:t>
      </w:r>
      <w:r w:rsidRPr="00F46639">
        <w:rPr>
          <w:i/>
          <w:sz w:val="22"/>
          <w:szCs w:val="22"/>
        </w:rPr>
        <w:t>2020 Yılı Okullarda Tamir Tadilat Yapım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TALAS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