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2019/614737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1738 Ada, 1 Parselde Yer Alan Taşınmazdaki Yapının 7/24 Kütüphane ve Kültür Merkezine Dönüştürülmesi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